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D20AD3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D20AD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D20AD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D20AD3">
        <w:rPr>
          <w:rFonts w:ascii="Times New Roman" w:hAnsi="Times New Roman"/>
          <w:sz w:val="24"/>
        </w:rPr>
        <w:t>; Trgovački sud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D20AD3">
        <w:rPr>
          <w:rFonts w:ascii="Times New Roman" w:hAnsi="Times New Roman"/>
          <w:sz w:val="24"/>
          <w:szCs w:val="24"/>
          <w:lang w:val="pl-PL"/>
        </w:rPr>
        <w:t>; St-</w:t>
      </w:r>
      <w:r w:rsidR="00447DB0">
        <w:rPr>
          <w:rFonts w:ascii="Times New Roman" w:hAnsi="Times New Roman"/>
          <w:sz w:val="24"/>
          <w:szCs w:val="24"/>
          <w:lang w:val="pl-PL"/>
        </w:rPr>
        <w:t>1400/13</w:t>
      </w:r>
    </w:p>
    <w:p w:rsidR="000E1F39" w:rsidRPr="00B40BEB" w:rsidRDefault="00447DB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; TAROL d.o.o.-u stečaju, Zagreb, Zelenjak 46, OIB 88064441583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I.  TIJEK STEČAJNOGA POSTUPKA U RAZDOBLJU </w:t>
      </w:r>
      <w:r w:rsidR="004008C6" w:rsidRPr="00C653EA">
        <w:rPr>
          <w:rFonts w:ascii="Times New Roman" w:hAnsi="Times New Roman"/>
          <w:lang w:val="pl-PL"/>
        </w:rPr>
        <w:t>od 0</w:t>
      </w:r>
      <w:r w:rsidR="00FB5CD4" w:rsidRPr="00C653EA">
        <w:rPr>
          <w:rFonts w:ascii="Times New Roman" w:hAnsi="Times New Roman"/>
          <w:lang w:val="pl-PL"/>
        </w:rPr>
        <w:t>7</w:t>
      </w:r>
      <w:r w:rsidR="004008C6" w:rsidRPr="00C653EA">
        <w:rPr>
          <w:rFonts w:ascii="Times New Roman" w:hAnsi="Times New Roman"/>
          <w:lang w:val="pl-PL"/>
        </w:rPr>
        <w:t>.</w:t>
      </w:r>
      <w:r w:rsidR="00FB5CD4" w:rsidRPr="00C653EA">
        <w:rPr>
          <w:rFonts w:ascii="Times New Roman" w:hAnsi="Times New Roman"/>
          <w:lang w:val="pl-PL"/>
        </w:rPr>
        <w:t>ožujka 2016</w:t>
      </w:r>
      <w:r w:rsidR="00414C4B" w:rsidRPr="00C653EA">
        <w:rPr>
          <w:rFonts w:ascii="Times New Roman" w:hAnsi="Times New Roman"/>
          <w:lang w:val="pl-PL"/>
        </w:rPr>
        <w:t>.</w:t>
      </w:r>
      <w:r w:rsidR="004008C6" w:rsidRPr="00C653EA">
        <w:rPr>
          <w:rFonts w:ascii="Times New Roman" w:hAnsi="Times New Roman"/>
          <w:lang w:val="pl-PL"/>
        </w:rPr>
        <w:t xml:space="preserve"> do </w:t>
      </w:r>
      <w:r w:rsidRPr="00C653EA">
        <w:rPr>
          <w:rFonts w:ascii="Times New Roman" w:hAnsi="Times New Roman"/>
          <w:lang w:val="pl-PL"/>
        </w:rPr>
        <w:t xml:space="preserve"> </w:t>
      </w:r>
      <w:r w:rsidR="004008C6" w:rsidRPr="00C653EA">
        <w:rPr>
          <w:rFonts w:ascii="Times New Roman" w:hAnsi="Times New Roman"/>
          <w:lang w:val="pl-PL"/>
        </w:rPr>
        <w:t xml:space="preserve"> 0</w:t>
      </w:r>
      <w:r w:rsidR="00FB5CD4" w:rsidRPr="00C653EA">
        <w:rPr>
          <w:rFonts w:ascii="Times New Roman" w:hAnsi="Times New Roman"/>
          <w:lang w:val="pl-PL"/>
        </w:rPr>
        <w:t>7</w:t>
      </w:r>
      <w:r w:rsidR="004008C6" w:rsidRPr="00C653EA">
        <w:rPr>
          <w:rFonts w:ascii="Times New Roman" w:hAnsi="Times New Roman"/>
          <w:lang w:val="pl-PL"/>
        </w:rPr>
        <w:t>.</w:t>
      </w:r>
      <w:r w:rsidR="00FB5CD4" w:rsidRPr="00C653EA">
        <w:rPr>
          <w:rFonts w:ascii="Times New Roman" w:hAnsi="Times New Roman"/>
          <w:lang w:val="pl-PL"/>
        </w:rPr>
        <w:t>lipnja</w:t>
      </w:r>
      <w:r w:rsidR="004008C6" w:rsidRPr="00C653EA">
        <w:rPr>
          <w:rFonts w:ascii="Times New Roman" w:hAnsi="Times New Roman"/>
          <w:lang w:val="pl-PL"/>
        </w:rPr>
        <w:t xml:space="preserve"> 2016.</w:t>
      </w:r>
    </w:p>
    <w:p w:rsidR="004008C6" w:rsidRPr="00C653EA" w:rsidRDefault="004008C6" w:rsidP="004008C6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svezi</w:t>
      </w:r>
      <w:r w:rsidRPr="00C653EA">
        <w:rPr>
          <w:rFonts w:ascii="Times New Roman" w:hAnsi="Times New Roman"/>
          <w:b/>
        </w:rPr>
        <w:t xml:space="preserve"> </w:t>
      </w:r>
      <w:r w:rsidRPr="00C653EA">
        <w:rPr>
          <w:rFonts w:ascii="Times New Roman" w:hAnsi="Times New Roman"/>
        </w:rPr>
        <w:t>nekretnine stečajnog dužnika;</w:t>
      </w:r>
    </w:p>
    <w:p w:rsidR="004008C6" w:rsidRPr="00C653EA" w:rsidRDefault="004008C6" w:rsidP="004008C6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-6.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 , slovom i </w:t>
      </w:r>
      <w:r w:rsidR="004B457A">
        <w:rPr>
          <w:rFonts w:ascii="Times New Roman" w:hAnsi="Times New Roman"/>
        </w:rPr>
        <w:t>brojem P4, upisan u poduložak 6,</w:t>
      </w:r>
    </w:p>
    <w:p w:rsidR="002F721E" w:rsidRPr="00C653EA" w:rsidRDefault="002F721E" w:rsidP="002F721E">
      <w:pPr>
        <w:spacing w:after="0"/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Kao što je navedeno u predhodnom izvješću na   četvrtoj usmenoj javnoj dražbi održanoj   dana 04. veljače 2016. najpovoljniju ponudu </w:t>
      </w:r>
      <w:r w:rsidR="00034AE0" w:rsidRPr="00C653EA">
        <w:rPr>
          <w:rFonts w:ascii="Times New Roman" w:hAnsi="Times New Roman"/>
        </w:rPr>
        <w:t xml:space="preserve">za kupnju </w:t>
      </w:r>
      <w:r w:rsidR="004B457A">
        <w:rPr>
          <w:rFonts w:ascii="Times New Roman" w:hAnsi="Times New Roman"/>
        </w:rPr>
        <w:t xml:space="preserve">navedene nekretnine </w:t>
      </w:r>
      <w:r w:rsidRPr="00C653EA">
        <w:rPr>
          <w:rFonts w:ascii="Times New Roman" w:hAnsi="Times New Roman"/>
        </w:rPr>
        <w:t xml:space="preserve">dao je kupac </w:t>
      </w:r>
      <w:r w:rsidR="004464CC">
        <w:rPr>
          <w:rFonts w:ascii="Times New Roman" w:hAnsi="Times New Roman"/>
        </w:rPr>
        <w:t xml:space="preserve">razlučni vjerovnik- </w:t>
      </w:r>
      <w:r w:rsidRPr="00C653EA">
        <w:rPr>
          <w:rFonts w:ascii="Times New Roman" w:hAnsi="Times New Roman"/>
        </w:rPr>
        <w:t xml:space="preserve">ERSTE&amp;STEIERMERKISCHE BANK d.d. za iznos od 325.158,40 Kn. </w:t>
      </w:r>
    </w:p>
    <w:p w:rsidR="002F721E" w:rsidRPr="00C653EA" w:rsidRDefault="002F721E" w:rsidP="002F721E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ovom izvještajnom periodu održano je ročište za diobu kupovnine</w:t>
      </w:r>
      <w:r w:rsidR="00034AE0" w:rsidRPr="00C653EA">
        <w:rPr>
          <w:rFonts w:ascii="Times New Roman" w:hAnsi="Times New Roman"/>
        </w:rPr>
        <w:t>, te je Trgovački sud</w:t>
      </w:r>
    </w:p>
    <w:p w:rsidR="002F721E" w:rsidRPr="00C653EA" w:rsidRDefault="00034AE0" w:rsidP="002F721E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Zagreb donio rješenje dana 02. svibnja 2016. kojim se razlučnom vjerovniku ERSTE&amp;STEIERMERKISCHE BANK d.d. dosuđuje navedena nekretnina za iznos od 325.158,40 Kn s time da je razlučni vjerovnik kao kupac dužan položiti raz</w:t>
      </w:r>
      <w:r w:rsidR="00D36CB9" w:rsidRPr="00C653EA">
        <w:rPr>
          <w:rFonts w:ascii="Times New Roman" w:hAnsi="Times New Roman"/>
        </w:rPr>
        <w:t>l</w:t>
      </w:r>
      <w:r w:rsidRPr="00C653EA">
        <w:rPr>
          <w:rFonts w:ascii="Times New Roman" w:hAnsi="Times New Roman"/>
        </w:rPr>
        <w:t>iku kupovnine u iznosu od 7</w:t>
      </w:r>
      <w:r w:rsidR="00D36CB9" w:rsidRPr="00C653EA">
        <w:rPr>
          <w:rFonts w:ascii="Times New Roman" w:hAnsi="Times New Roman"/>
        </w:rPr>
        <w:t>0</w:t>
      </w:r>
      <w:r w:rsidRPr="00C653EA">
        <w:rPr>
          <w:rFonts w:ascii="Times New Roman" w:hAnsi="Times New Roman"/>
        </w:rPr>
        <w:t>.626,33 Kn</w:t>
      </w:r>
    </w:p>
    <w:p w:rsidR="0016440B" w:rsidRPr="00C653EA" w:rsidRDefault="0016440B" w:rsidP="0016440B">
      <w:pPr>
        <w:ind w:left="360"/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U trenutku otvaranja stečajnog postupka društvo je prestalo s obavljanjem djelatnosti i nije bilo zaposlenih radnika, te društvo nije imalo uvjeta  za nastavak daljnjeg poslovanja.</w:t>
      </w:r>
    </w:p>
    <w:p w:rsidR="0016440B" w:rsidRPr="00C653EA" w:rsidRDefault="0016440B" w:rsidP="0016440B">
      <w:pPr>
        <w:ind w:left="360"/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U dosadašnjem tijeku stečajnog postupka nije utvrđeno da bi društvo imalo ikakove druge imovine osim gore navedenih nekretnina, te </w:t>
      </w:r>
      <w:r w:rsidR="00973E72" w:rsidRPr="00C653EA">
        <w:rPr>
          <w:rFonts w:ascii="Times New Roman" w:hAnsi="Times New Roman"/>
        </w:rPr>
        <w:t>će se po namirenju razlučnog vjerovnika predložiti obustava i zaključenje stečajnog postupka.</w:t>
      </w: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II. STANJE STEČAJNE MASE</w:t>
      </w:r>
    </w:p>
    <w:p w:rsidR="00137D93" w:rsidRPr="00C653EA" w:rsidRDefault="00137D93" w:rsidP="000E1F39">
      <w:pPr>
        <w:rPr>
          <w:rFonts w:ascii="Times New Roman" w:hAnsi="Times New Roman"/>
          <w:lang w:val="pl-PL"/>
        </w:rPr>
      </w:pPr>
    </w:p>
    <w:p w:rsidR="00BC37B1" w:rsidRPr="00C653EA" w:rsidRDefault="00137D93" w:rsidP="00137D93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dosašnjem tijeku stečajnog postupka nije utvrđeno da bi stečajni dužnik imao ikakovu drugu imovinu , osim  gore navedenih nekretnina i to</w:t>
      </w:r>
      <w:r w:rsidR="00490F70">
        <w:rPr>
          <w:rFonts w:ascii="Times New Roman" w:hAnsi="Times New Roman"/>
        </w:rPr>
        <w:t>;</w:t>
      </w:r>
    </w:p>
    <w:p w:rsidR="00BC37B1" w:rsidRPr="00C653EA" w:rsidRDefault="00BC37B1" w:rsidP="00BC37B1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-6.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 , slovom i </w:t>
      </w:r>
      <w:r w:rsidR="00E467AB">
        <w:rPr>
          <w:rFonts w:ascii="Times New Roman" w:hAnsi="Times New Roman"/>
        </w:rPr>
        <w:t>brojem P4, upisan u poduložak 6,</w:t>
      </w:r>
    </w:p>
    <w:p w:rsidR="00BC37B1" w:rsidRPr="00C653EA" w:rsidRDefault="00BC37B1" w:rsidP="00137D93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a koje </w:t>
      </w:r>
      <w:r w:rsidR="00E467AB">
        <w:rPr>
          <w:rFonts w:ascii="Times New Roman" w:hAnsi="Times New Roman"/>
        </w:rPr>
        <w:t xml:space="preserve">nekretnine </w:t>
      </w:r>
      <w:r w:rsidRPr="00C653EA">
        <w:rPr>
          <w:rFonts w:ascii="Times New Roman" w:hAnsi="Times New Roman"/>
        </w:rPr>
        <w:t xml:space="preserve">su se prodavale u stečajnom postupku </w:t>
      </w:r>
      <w:r w:rsidR="00C653EA" w:rsidRPr="00C653EA">
        <w:rPr>
          <w:rFonts w:ascii="Times New Roman" w:hAnsi="Times New Roman"/>
        </w:rPr>
        <w:t>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Na navedenim nekretninama uknjiženo je založno pravo za korist: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Erste@Steiermarkische bank d.d. Jadranski trg 3/A Rijeka temeljem Ugovora o okvirnom iznosu zaduženja i osiguranju br. ES 658/06-1 od 25. srpnja 2006. u iznosu od 61.000,00 EUR-a  u kunskoj protuvrijednosti uvećano za ugovorene kamate, kamate korisnika garancije, ugovorene kamate za zakašnjenje u plaćanju odnosno zakonske zatezne kamate ukoliko budu više, te provizije, naknade i troškove prisilne naplate bilo sudske ili izvansudske prirode radi osiguranja potraživanja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lastRenderedPageBreak/>
        <w:t>Erste@Steiermarkische bank d.d. Jadranski trg 3/A Rijeka, obavijestila je o postojanju razlučnog prava u iznosu od 491.822,94 Kn.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HYPO ALPE –ADRIA-BANK d.d. Zagreb, Slavonska avenija 6 temeljem Ugovora o kreditu broj 115-118/2008 sa Sporazumom o osiguranju novčane tražbine od 22. kolovoza 2008. u iznosu od 17.000,00 EUR-a prema srednjem tečaju HYPO ALPE ADRIA BANK d.d. za EUR važećem na dan korištenja kredita, te ostalim uvjetima navedenim u ugovoru.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HYPO ALPE –ADRIA-BANK d.d. Zagreb, Slavonska avenija 6, obavijestila je o postojanju razlučnog prava u iznosu od 162.925,13 Kn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Podneskom od 01. listopada 2015. godine društvo B2 KAPITAL d.o.o. Zagreb, Radnička cesta 1, obavijestilo je o promjeni stečajnog i razlučnog vjerovnika, te obavjestilo da je društvo B2 KAPITAL d.o.o. novi stečajni i razlučni vjerovnik , a koju tražbinu je stekao ustupom od društva H-ABDUCO d.o.o. temeljem Ugovora o ustupu od 23.07.2015., dok je  H-ABDUCO d.o.o. istu stekao od ranijeg vjerovnika HYPO ALPE ADRIA BANK d.d. temeljem Ugovora o ustupu tražbina od 06.06.2014., te Sporazuma o prijenosu sredstava osiguranja od 13.06.2014. solemniziranog po javnom bilježniku Mladenu Matošu pod br. OV-7369/14.</w:t>
      </w:r>
    </w:p>
    <w:p w:rsidR="00E467AB" w:rsidRPr="00490F70" w:rsidRDefault="00E467AB" w:rsidP="004B457A">
      <w:pPr>
        <w:rPr>
          <w:rFonts w:ascii="Times New Roman" w:hAnsi="Times New Roman"/>
        </w:rPr>
      </w:pPr>
    </w:p>
    <w:p w:rsidR="004B457A" w:rsidRPr="00E87C74" w:rsidRDefault="004B457A" w:rsidP="004B457A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U dosadašnjem tijeku postupka u svezi navedene nekretnine;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 xml:space="preserve"> dana 16. listopada 2014. godine održano je ročište radi utvrđivanja vrijednosti nekretnine,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dana  15. siječnja 2015. godine održano je ročište radi utvrđivanja vrijednosti nekretnine,obzirom da je na ročištu održanom 16.listopada 2015. zatraženo da se u procjenjenoj vrijednosti  iskaže porez na dodanu vrijednost,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 xml:space="preserve"> dana  06. svibnja 2015. godine održano je ročište radi utvrđivanja vrijednosti nekretnine, te je utvrđena vrijednost u iznosu od 508.060,00 Kn, a sukladno procjeni vještaka koja prileže u spisu,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prva usmena javna dražba dana 14. rujna 2015. godine, na kojoj su se nekretnine stečajnog dužnika prodavale po početnoj cijeni u visini procijenjene vrijednosti  nekretnine, odnosno po početnoj cijeni  od 508.060,00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druga usmena javna dražba dana 20. listopada 2015.na kojoj su se nekretnine stečajnog dužnika prodavale po početnoj cijeni u visini  procijenjene vrijednosti nekretnine odnosno po početnoj cijeni od 508.060,00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treća usmena javna dražba dana 23. studenoga 2015. na kojoj su se nekretnine stečajnog dužnika prodavale po početnoj cijeni u iznosu od 406.448,00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 četvrta usmena javna dražba  dana 04. veljače 2016. na kojoj su se nekretnine  prodavale po  početnoj cijeni u iznosu od 325.158,40 Kn, i na kojoj je najpovoljniju ponudu dao kupac ERSTE&amp;STEIERMERKISCHE BANK</w:t>
      </w:r>
      <w:r w:rsidR="00E87C74">
        <w:rPr>
          <w:rFonts w:ascii="Times New Roman" w:hAnsi="Times New Roman"/>
        </w:rPr>
        <w:t xml:space="preserve"> d.d. za iznos od 325.158,40 Kn, a koji je i razlučni vjerovnik.</w:t>
      </w:r>
    </w:p>
    <w:p w:rsidR="004B457A" w:rsidRPr="00E87C74" w:rsidRDefault="00A03C48" w:rsidP="00E87C74">
      <w:pPr>
        <w:ind w:left="708"/>
        <w:jc w:val="both"/>
        <w:rPr>
          <w:rFonts w:ascii="Times New Roman" w:hAnsi="Times New Roman"/>
          <w:lang w:val="pl-PL"/>
        </w:rPr>
      </w:pPr>
      <w:r w:rsidRPr="00E87C74">
        <w:rPr>
          <w:rFonts w:ascii="Times New Roman" w:hAnsi="Times New Roman"/>
          <w:lang w:val="pl-PL"/>
        </w:rPr>
        <w:t xml:space="preserve">- </w:t>
      </w:r>
      <w:r w:rsidR="004B457A" w:rsidRPr="00E87C74">
        <w:rPr>
          <w:rFonts w:ascii="Times New Roman" w:hAnsi="Times New Roman"/>
          <w:lang w:val="pl-PL"/>
        </w:rPr>
        <w:t xml:space="preserve"> održano je ročište za diobu kupovnine</w:t>
      </w:r>
      <w:r w:rsidRPr="00E87C74">
        <w:rPr>
          <w:rFonts w:ascii="Times New Roman" w:hAnsi="Times New Roman"/>
          <w:lang w:val="pl-PL"/>
        </w:rPr>
        <w:t xml:space="preserve">, te je </w:t>
      </w:r>
      <w:r w:rsidR="004B457A" w:rsidRPr="00E87C74">
        <w:rPr>
          <w:rFonts w:ascii="Times New Roman" w:hAnsi="Times New Roman"/>
          <w:lang w:val="pl-PL"/>
        </w:rPr>
        <w:t xml:space="preserve"> Trgovački sud Zagreb donio je dana 02.svibnja </w:t>
      </w:r>
      <w:r w:rsidR="00E87C74">
        <w:rPr>
          <w:rFonts w:ascii="Times New Roman" w:hAnsi="Times New Roman"/>
          <w:lang w:val="pl-PL"/>
        </w:rPr>
        <w:t xml:space="preserve">    </w:t>
      </w:r>
      <w:r w:rsidR="004B457A" w:rsidRPr="00E87C74">
        <w:rPr>
          <w:rFonts w:ascii="Times New Roman" w:hAnsi="Times New Roman"/>
          <w:lang w:val="pl-PL"/>
        </w:rPr>
        <w:t>2016. rješenje o dosudi nekretnine razlučnom vjerovniku Erste&amp;Steiermarkische bank d.d. za iznos od 325.158,40 Kn</w:t>
      </w:r>
      <w:r w:rsidR="00E87C74">
        <w:rPr>
          <w:rFonts w:ascii="Times New Roman" w:hAnsi="Times New Roman"/>
          <w:lang w:val="pl-PL"/>
        </w:rPr>
        <w:t xml:space="preserve">, s time da je </w:t>
      </w:r>
      <w:r w:rsidR="004B457A" w:rsidRPr="00E87C74">
        <w:rPr>
          <w:rFonts w:ascii="Times New Roman" w:hAnsi="Times New Roman"/>
          <w:lang w:val="pl-PL"/>
        </w:rPr>
        <w:t xml:space="preserve"> razlučni vjerovnik </w:t>
      </w:r>
      <w:r w:rsidR="00E87C74">
        <w:rPr>
          <w:rFonts w:ascii="Times New Roman" w:hAnsi="Times New Roman"/>
          <w:lang w:val="pl-PL"/>
        </w:rPr>
        <w:t xml:space="preserve">kao kupac </w:t>
      </w:r>
      <w:r w:rsidR="004B457A" w:rsidRPr="00E87C74">
        <w:rPr>
          <w:rFonts w:ascii="Times New Roman" w:hAnsi="Times New Roman"/>
          <w:lang w:val="pl-PL"/>
        </w:rPr>
        <w:t xml:space="preserve">dužan </w:t>
      </w:r>
      <w:r w:rsidR="00E87C74">
        <w:rPr>
          <w:rFonts w:ascii="Times New Roman" w:hAnsi="Times New Roman"/>
          <w:lang w:val="pl-PL"/>
        </w:rPr>
        <w:t xml:space="preserve"> </w:t>
      </w:r>
      <w:r w:rsidR="004B457A" w:rsidRPr="00E87C74">
        <w:rPr>
          <w:rFonts w:ascii="Times New Roman" w:hAnsi="Times New Roman"/>
          <w:lang w:val="pl-PL"/>
        </w:rPr>
        <w:t>položiti razliku kupovnine u iznosu od 70.626,33 Kn</w:t>
      </w:r>
    </w:p>
    <w:p w:rsidR="008201F8" w:rsidRPr="00E87C74" w:rsidRDefault="00BC37B1" w:rsidP="00A63EDC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Posebno se napominje da je</w:t>
      </w:r>
      <w:r w:rsidR="00A63EDC" w:rsidRPr="00E87C74">
        <w:rPr>
          <w:rFonts w:ascii="Times New Roman" w:hAnsi="Times New Roman"/>
        </w:rPr>
        <w:t xml:space="preserve"> stečajni postupak nad TAROL d.o.o. Zagreb otvoren dana</w:t>
      </w:r>
      <w:r w:rsidR="00912A73" w:rsidRPr="00E87C74">
        <w:rPr>
          <w:rFonts w:ascii="Times New Roman" w:hAnsi="Times New Roman"/>
        </w:rPr>
        <w:t xml:space="preserve"> 02. </w:t>
      </w:r>
      <w:r w:rsidR="00661304" w:rsidRPr="00E87C74">
        <w:rPr>
          <w:rFonts w:ascii="Times New Roman" w:hAnsi="Times New Roman"/>
        </w:rPr>
        <w:t>t</w:t>
      </w:r>
      <w:r w:rsidR="00912A73" w:rsidRPr="00E87C74">
        <w:rPr>
          <w:rFonts w:ascii="Times New Roman" w:hAnsi="Times New Roman"/>
        </w:rPr>
        <w:t>ravnja 2014. godine</w:t>
      </w:r>
      <w:r w:rsidR="00A63EDC" w:rsidRPr="00E87C74">
        <w:rPr>
          <w:rFonts w:ascii="Times New Roman" w:hAnsi="Times New Roman"/>
        </w:rPr>
        <w:t xml:space="preserve"> </w:t>
      </w:r>
      <w:r w:rsidR="008201F8" w:rsidRPr="00E87C74">
        <w:rPr>
          <w:rFonts w:ascii="Times New Roman" w:hAnsi="Times New Roman"/>
        </w:rPr>
        <w:t>, a da mi je bivši zakonski zastupnik društva od knjigovodstveno financijske dokumentacije predao GFI za 2009 godinu, kao poslj</w:t>
      </w:r>
      <w:r w:rsidR="00661304" w:rsidRPr="00E87C74">
        <w:rPr>
          <w:rFonts w:ascii="Times New Roman" w:hAnsi="Times New Roman"/>
        </w:rPr>
        <w:t>ednji GFI koje</w:t>
      </w:r>
      <w:r w:rsidR="008201F8" w:rsidRPr="00E87C74">
        <w:rPr>
          <w:rFonts w:ascii="Times New Roman" w:hAnsi="Times New Roman"/>
        </w:rPr>
        <w:t xml:space="preserve"> je društvo TAROL d.o.o. predalo nadležnoj Poreznoj upravi.</w:t>
      </w:r>
    </w:p>
    <w:p w:rsidR="008201F8" w:rsidRPr="00E87C74" w:rsidRDefault="008201F8" w:rsidP="008201F8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Stoga se imovina dužnika od dana podnošenja Godišnjeg fina</w:t>
      </w:r>
      <w:r w:rsidR="003817C3" w:rsidRPr="00E87C74">
        <w:rPr>
          <w:rFonts w:ascii="Times New Roman" w:hAnsi="Times New Roman"/>
        </w:rPr>
        <w:t>n</w:t>
      </w:r>
      <w:r w:rsidRPr="00E87C74">
        <w:rPr>
          <w:rFonts w:ascii="Times New Roman" w:hAnsi="Times New Roman"/>
        </w:rPr>
        <w:t>ci</w:t>
      </w:r>
      <w:r w:rsidR="00661304" w:rsidRPr="00E87C74">
        <w:rPr>
          <w:rFonts w:ascii="Times New Roman" w:hAnsi="Times New Roman"/>
        </w:rPr>
        <w:t>j</w:t>
      </w:r>
      <w:r w:rsidRPr="00E87C74">
        <w:rPr>
          <w:rFonts w:ascii="Times New Roman" w:hAnsi="Times New Roman"/>
        </w:rPr>
        <w:t xml:space="preserve">skog izvješća za 2009. godinu, pa do </w:t>
      </w:r>
      <w:r w:rsidR="003817C3" w:rsidRPr="00E87C74">
        <w:rPr>
          <w:rFonts w:ascii="Times New Roman" w:hAnsi="Times New Roman"/>
        </w:rPr>
        <w:t>dana otvaranja stečajnog postupka mogla znatno izmijeniti</w:t>
      </w:r>
      <w:r w:rsidRPr="00E87C74">
        <w:rPr>
          <w:rFonts w:ascii="Times New Roman" w:hAnsi="Times New Roman"/>
        </w:rPr>
        <w:t xml:space="preserve"> , za što se ne raspolaže nikakovom dokumentacijom.</w:t>
      </w:r>
    </w:p>
    <w:p w:rsidR="008201F8" w:rsidRPr="00C653EA" w:rsidRDefault="008201F8" w:rsidP="008201F8">
      <w:pPr>
        <w:rPr>
          <w:rFonts w:ascii="Times New Roman" w:hAnsi="Times New Roman"/>
          <w:b/>
        </w:rPr>
      </w:pPr>
    </w:p>
    <w:p w:rsidR="00E87C74" w:rsidRDefault="008201F8" w:rsidP="000E1F39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 </w:t>
      </w:r>
    </w:p>
    <w:p w:rsidR="00E87C74" w:rsidRDefault="00E87C74" w:rsidP="000E1F39">
      <w:pPr>
        <w:rPr>
          <w:rFonts w:ascii="Times New Roman" w:hAnsi="Times New Roman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lastRenderedPageBreak/>
        <w:t>III. RADNJE KOJE ĆE SE PODUZETI U NAREDNOM RAZDOBLJU</w:t>
      </w:r>
    </w:p>
    <w:p w:rsidR="005A6806" w:rsidRPr="00C653EA" w:rsidRDefault="00E358CB" w:rsidP="005A6806">
      <w:pPr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0</w:t>
      </w:r>
      <w:r w:rsidR="002F721E" w:rsidRPr="00C653EA">
        <w:rPr>
          <w:rFonts w:ascii="Times New Roman" w:hAnsi="Times New Roman"/>
          <w:lang w:val="pl-PL"/>
        </w:rPr>
        <w:t>8</w:t>
      </w:r>
      <w:r w:rsidRPr="00C653EA">
        <w:rPr>
          <w:rFonts w:ascii="Times New Roman" w:hAnsi="Times New Roman"/>
          <w:lang w:val="pl-PL"/>
        </w:rPr>
        <w:t xml:space="preserve">. </w:t>
      </w:r>
      <w:r w:rsidR="002F721E" w:rsidRPr="00C653EA">
        <w:rPr>
          <w:rFonts w:ascii="Times New Roman" w:hAnsi="Times New Roman"/>
          <w:lang w:val="pl-PL"/>
        </w:rPr>
        <w:t>lipnja</w:t>
      </w:r>
      <w:r w:rsidRPr="00C653EA">
        <w:rPr>
          <w:rFonts w:ascii="Times New Roman" w:hAnsi="Times New Roman"/>
          <w:lang w:val="pl-PL"/>
        </w:rPr>
        <w:t xml:space="preserve"> 2016. </w:t>
      </w:r>
      <w:r w:rsidR="005A6806" w:rsidRPr="00C653EA">
        <w:rPr>
          <w:rFonts w:ascii="Times New Roman" w:hAnsi="Times New Roman"/>
          <w:lang w:val="pl-PL"/>
        </w:rPr>
        <w:t>d</w:t>
      </w:r>
      <w:r w:rsidRPr="00C653EA">
        <w:rPr>
          <w:rFonts w:ascii="Times New Roman" w:hAnsi="Times New Roman"/>
          <w:lang w:val="pl-PL"/>
        </w:rPr>
        <w:t>o 0</w:t>
      </w:r>
      <w:r w:rsidR="002F721E" w:rsidRPr="00C653EA">
        <w:rPr>
          <w:rFonts w:ascii="Times New Roman" w:hAnsi="Times New Roman"/>
          <w:lang w:val="pl-PL"/>
        </w:rPr>
        <w:t>8</w:t>
      </w:r>
      <w:r w:rsidRPr="00C653EA">
        <w:rPr>
          <w:rFonts w:ascii="Times New Roman" w:hAnsi="Times New Roman"/>
          <w:lang w:val="pl-PL"/>
        </w:rPr>
        <w:t>.</w:t>
      </w:r>
      <w:r w:rsidR="002F721E" w:rsidRPr="00C653EA">
        <w:rPr>
          <w:rFonts w:ascii="Times New Roman" w:hAnsi="Times New Roman"/>
          <w:lang w:val="pl-PL"/>
        </w:rPr>
        <w:t>rujna</w:t>
      </w:r>
      <w:r w:rsidRPr="00C653EA">
        <w:rPr>
          <w:rFonts w:ascii="Times New Roman" w:hAnsi="Times New Roman"/>
          <w:lang w:val="pl-PL"/>
        </w:rPr>
        <w:t xml:space="preserve"> 2016.</w:t>
      </w:r>
    </w:p>
    <w:p w:rsidR="008A7268" w:rsidRDefault="008A7268" w:rsidP="002F721E">
      <w:pPr>
        <w:jc w:val="both"/>
        <w:rPr>
          <w:rFonts w:ascii="Times New Roman" w:hAnsi="Times New Roman"/>
          <w:lang w:val="pl-PL"/>
        </w:rPr>
      </w:pPr>
    </w:p>
    <w:p w:rsidR="005A6806" w:rsidRPr="00C653EA" w:rsidRDefault="00912A73" w:rsidP="002F721E">
      <w:pPr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U sve</w:t>
      </w:r>
      <w:r w:rsidR="002F721E" w:rsidRPr="00C653EA">
        <w:rPr>
          <w:rFonts w:ascii="Times New Roman" w:hAnsi="Times New Roman"/>
          <w:lang w:val="pl-PL"/>
        </w:rPr>
        <w:t>zi nekretnine stečajnog dužnika daljnje postupanje sukladno odlukama suda.</w:t>
      </w:r>
    </w:p>
    <w:p w:rsidR="005A6806" w:rsidRPr="00C653EA" w:rsidRDefault="005A6806" w:rsidP="005A6806">
      <w:pPr>
        <w:jc w:val="both"/>
        <w:rPr>
          <w:rFonts w:ascii="Times New Roman" w:hAnsi="Times New Roman"/>
          <w:lang w:val="pl-PL"/>
        </w:rPr>
      </w:pPr>
    </w:p>
    <w:p w:rsidR="000E1F39" w:rsidRPr="00C653EA" w:rsidRDefault="005A6806" w:rsidP="005A6806">
      <w:pPr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 </w:t>
      </w: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Mjesto i datum </w:t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  <w:t>Stečajni upravitelj</w:t>
      </w:r>
    </w:p>
    <w:p w:rsidR="005A6806" w:rsidRPr="00C653EA" w:rsidRDefault="005A6806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U Zagrebu,07.</w:t>
      </w:r>
      <w:r w:rsidR="004B457A">
        <w:rPr>
          <w:rFonts w:ascii="Times New Roman" w:hAnsi="Times New Roman"/>
          <w:lang w:val="pl-PL"/>
        </w:rPr>
        <w:t>lipnja</w:t>
      </w:r>
      <w:r w:rsidRPr="00C653EA">
        <w:rPr>
          <w:rFonts w:ascii="Times New Roman" w:hAnsi="Times New Roman"/>
          <w:lang w:val="pl-PL"/>
        </w:rPr>
        <w:t xml:space="preserve"> 2016</w:t>
      </w:r>
      <w:r w:rsidR="002978CC">
        <w:rPr>
          <w:rFonts w:ascii="Times New Roman" w:hAnsi="Times New Roman"/>
          <w:lang w:val="pl-PL"/>
        </w:rPr>
        <w:t>.</w:t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  <w:t>Vesna Kocbek</w:t>
      </w:r>
    </w:p>
    <w:p w:rsidR="000E1F39" w:rsidRPr="00C653EA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C653EA" w:rsidRDefault="00C61F72">
      <w:pPr>
        <w:rPr>
          <w:rFonts w:ascii="Times New Roman" w:hAnsi="Times New Roman"/>
          <w:lang w:val="pl-PL"/>
        </w:rPr>
      </w:pPr>
    </w:p>
    <w:sectPr w:rsidR="00C61F72" w:rsidRPr="00C653EA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CBF2683"/>
    <w:multiLevelType w:val="hybridMultilevel"/>
    <w:tmpl w:val="E9A63974"/>
    <w:lvl w:ilvl="0" w:tplc="298A1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AE0"/>
    <w:rsid w:val="000E1F39"/>
    <w:rsid w:val="00137D93"/>
    <w:rsid w:val="0016440B"/>
    <w:rsid w:val="00210B28"/>
    <w:rsid w:val="002978CC"/>
    <w:rsid w:val="002F721E"/>
    <w:rsid w:val="0037731F"/>
    <w:rsid w:val="003817C3"/>
    <w:rsid w:val="004008C6"/>
    <w:rsid w:val="00414C4B"/>
    <w:rsid w:val="004464CC"/>
    <w:rsid w:val="00447DB0"/>
    <w:rsid w:val="00490F70"/>
    <w:rsid w:val="004B457A"/>
    <w:rsid w:val="00587EFE"/>
    <w:rsid w:val="005966F5"/>
    <w:rsid w:val="005A6806"/>
    <w:rsid w:val="00661304"/>
    <w:rsid w:val="006D5E46"/>
    <w:rsid w:val="007A209B"/>
    <w:rsid w:val="007E1F2C"/>
    <w:rsid w:val="008201F8"/>
    <w:rsid w:val="008512FB"/>
    <w:rsid w:val="008A7268"/>
    <w:rsid w:val="00912A73"/>
    <w:rsid w:val="00973E72"/>
    <w:rsid w:val="00A03C48"/>
    <w:rsid w:val="00A63EDC"/>
    <w:rsid w:val="00BB7214"/>
    <w:rsid w:val="00BC37B1"/>
    <w:rsid w:val="00C61F72"/>
    <w:rsid w:val="00C653EA"/>
    <w:rsid w:val="00D20AD3"/>
    <w:rsid w:val="00D36CB9"/>
    <w:rsid w:val="00D974C5"/>
    <w:rsid w:val="00DA50A0"/>
    <w:rsid w:val="00E358CB"/>
    <w:rsid w:val="00E467AB"/>
    <w:rsid w:val="00E83B62"/>
    <w:rsid w:val="00E87C74"/>
    <w:rsid w:val="00F549FD"/>
    <w:rsid w:val="00FB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563E8-D529-426D-93BC-5272F17E1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5955</Characters>
  <Application>Microsoft Office Word</Application>
  <DocSecurity>4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2016-06-07T12:10:00Z</dcterms:created>
  <dcterms:modified xsi:type="dcterms:W3CDTF">2016-06-07T12:10:00Z</dcterms:modified>
</cp:coreProperties>
</file>